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00"/>
      </w:tblGrid>
      <w:tr w:rsidR="009B37F9" w:rsidRPr="0008217C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355D6E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11430</wp:posOffset>
                  </wp:positionV>
                  <wp:extent cx="1819275" cy="459105"/>
                  <wp:effectExtent l="0" t="0" r="9525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08217C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08217C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08217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ART. 3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 Tecnici</w:t>
            </w:r>
            <w:bookmarkStart w:id="0" w:name="_GoBack"/>
            <w:bookmarkEnd w:id="0"/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="00AC1B63" w:rsidRPr="00355C15">
        <w:rPr>
          <w:b/>
          <w:bCs/>
          <w:i/>
          <w:iCs/>
          <w:sz w:val="20"/>
          <w:szCs w:val="20"/>
        </w:rPr>
        <w:t>Cognome</w:t>
      </w:r>
      <w:r w:rsidRPr="003C2B20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>__________________</w:t>
      </w:r>
      <w:r w:rsidR="00AC1B63">
        <w:rPr>
          <w:sz w:val="20"/>
          <w:szCs w:val="20"/>
        </w:rPr>
        <w:t xml:space="preserve"> </w:t>
      </w:r>
      <w:r w:rsidR="00AC1B63" w:rsidRPr="00AC1B63">
        <w:rPr>
          <w:b/>
          <w:sz w:val="20"/>
          <w:szCs w:val="20"/>
        </w:rPr>
        <w:t>Nome</w:t>
      </w:r>
      <w:r w:rsidRPr="00355C15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B37F9">
      <w:pPr>
        <w:pStyle w:val="NormaleWeb"/>
        <w:spacing w:before="0" w:beforeAutospacing="0" w:after="0" w:afterAutospacing="0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08217C" w:rsidRDefault="0008217C" w:rsidP="00355D6E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8"/>
          <w:szCs w:val="28"/>
        </w:rPr>
      </w:pPr>
      <w:r w:rsidRPr="0008217C">
        <w:rPr>
          <w:rFonts w:ascii="Arial" w:hAnsi="Arial" w:cs="Arial"/>
          <w:color w:val="000000"/>
          <w:kern w:val="24"/>
          <w:sz w:val="28"/>
          <w:szCs w:val="28"/>
        </w:rPr>
        <w:t>Il supporto tecnico all’attività didattica</w:t>
      </w:r>
    </w:p>
    <w:p w:rsidR="0008217C" w:rsidRDefault="0008217C" w:rsidP="00355D6E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8"/>
          <w:szCs w:val="28"/>
        </w:rPr>
      </w:pPr>
      <w:r w:rsidRPr="0008217C">
        <w:rPr>
          <w:rFonts w:ascii="Arial" w:hAnsi="Arial" w:cs="Arial"/>
          <w:color w:val="000000"/>
          <w:kern w:val="24"/>
          <w:sz w:val="28"/>
          <w:szCs w:val="28"/>
        </w:rPr>
        <w:t>QUESTIONARIO</w:t>
      </w:r>
    </w:p>
    <w:p w:rsidR="0008217C" w:rsidRPr="0008217C" w:rsidRDefault="0008217C" w:rsidP="00355D6E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8"/>
          <w:szCs w:val="28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1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CD17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217C">
        <w:rPr>
          <w:rFonts w:ascii="Arial" w:hAnsi="Arial" w:cs="Arial"/>
          <w:b/>
          <w:bCs/>
          <w:iCs/>
          <w:sz w:val="22"/>
          <w:szCs w:val="22"/>
        </w:rPr>
        <w:t>In quale tipologia di scuola è prevista la figura dell’Assistente Tecnico?</w:t>
      </w:r>
    </w:p>
    <w:p w:rsidR="008E567B" w:rsidRPr="00A63B3A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08217C">
        <w:rPr>
          <w:rFonts w:ascii="Arial" w:hAnsi="Arial" w:cs="Arial"/>
          <w:sz w:val="22"/>
          <w:szCs w:val="22"/>
          <w:lang w:val="it-IT"/>
        </w:rPr>
        <w:t>Infanzia - Primaria</w:t>
      </w:r>
    </w:p>
    <w:p w:rsidR="0008217C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08217C">
        <w:rPr>
          <w:rFonts w:ascii="Arial" w:hAnsi="Arial" w:cs="Arial"/>
          <w:sz w:val="22"/>
          <w:szCs w:val="22"/>
          <w:lang w:val="it-IT"/>
        </w:rPr>
        <w:t xml:space="preserve">□ </w:t>
      </w:r>
      <w:r w:rsidR="0008217C">
        <w:rPr>
          <w:rFonts w:ascii="Arial" w:hAnsi="Arial" w:cs="Arial"/>
          <w:sz w:val="22"/>
          <w:szCs w:val="22"/>
          <w:lang w:val="it-IT"/>
        </w:rPr>
        <w:t>Secondaria di 2° grado</w:t>
      </w:r>
      <w:r w:rsidR="0008217C" w:rsidRPr="0008217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E567B" w:rsidRPr="0008217C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08217C">
        <w:rPr>
          <w:rFonts w:ascii="Arial" w:hAnsi="Arial" w:cs="Arial"/>
          <w:sz w:val="22"/>
          <w:szCs w:val="22"/>
          <w:lang w:val="it-IT"/>
        </w:rPr>
        <w:t xml:space="preserve">□ </w:t>
      </w:r>
      <w:r w:rsidR="0008217C" w:rsidRPr="0008217C">
        <w:rPr>
          <w:rFonts w:ascii="Arial" w:hAnsi="Arial" w:cs="Arial"/>
          <w:sz w:val="22"/>
          <w:szCs w:val="22"/>
          <w:lang w:val="it-IT"/>
        </w:rPr>
        <w:t>Secondaria di 1° grado</w:t>
      </w:r>
    </w:p>
    <w:p w:rsidR="008E567B" w:rsidRPr="00E70137" w:rsidRDefault="008E567B" w:rsidP="00A63B3A">
      <w:pPr>
        <w:spacing w:line="240" w:lineRule="auto"/>
        <w:ind w:left="284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</w:p>
    <w:p w:rsidR="008E567B" w:rsidRPr="00CD175F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2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CD17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217C" w:rsidRPr="00CD175F">
        <w:rPr>
          <w:rFonts w:ascii="Arial" w:hAnsi="Arial" w:cs="Arial"/>
          <w:b/>
          <w:bCs/>
          <w:iCs/>
          <w:sz w:val="22"/>
          <w:szCs w:val="22"/>
        </w:rPr>
        <w:t>In quale documento sono indicati i “compiti dell’</w:t>
      </w:r>
      <w:proofErr w:type="spellStart"/>
      <w:r w:rsidR="0008217C" w:rsidRPr="00CD175F">
        <w:rPr>
          <w:rFonts w:ascii="Arial" w:hAnsi="Arial" w:cs="Arial"/>
          <w:b/>
          <w:bCs/>
          <w:iCs/>
          <w:sz w:val="22"/>
          <w:szCs w:val="22"/>
        </w:rPr>
        <w:t>A.T</w:t>
      </w:r>
      <w:proofErr w:type="spellEnd"/>
      <w:r w:rsidR="0008217C" w:rsidRPr="00CD175F">
        <w:rPr>
          <w:rFonts w:ascii="Arial" w:hAnsi="Arial" w:cs="Arial"/>
          <w:b/>
          <w:bCs/>
          <w:iCs/>
          <w:sz w:val="22"/>
          <w:szCs w:val="22"/>
        </w:rPr>
        <w:t>”?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08217C">
        <w:rPr>
          <w:rFonts w:ascii="Arial" w:hAnsi="Arial" w:cs="Arial"/>
          <w:sz w:val="22"/>
          <w:szCs w:val="22"/>
          <w:lang w:val="it-IT"/>
        </w:rPr>
        <w:t>Nel PTOF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CD175F">
        <w:rPr>
          <w:rFonts w:ascii="Arial" w:hAnsi="Arial" w:cs="Arial"/>
          <w:sz w:val="22"/>
          <w:szCs w:val="22"/>
          <w:lang w:val="it-IT"/>
        </w:rPr>
        <w:t>Nella L. 107/2015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08217C">
        <w:rPr>
          <w:rFonts w:ascii="Arial" w:hAnsi="Arial" w:cs="Arial"/>
          <w:sz w:val="22"/>
          <w:szCs w:val="22"/>
          <w:lang w:val="it-IT"/>
        </w:rPr>
        <w:t>Nel CCNL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CD175F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3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CD17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C1B63">
        <w:rPr>
          <w:rFonts w:ascii="Arial" w:hAnsi="Arial" w:cs="Arial"/>
          <w:b/>
          <w:bCs/>
          <w:iCs/>
          <w:sz w:val="22"/>
          <w:szCs w:val="22"/>
        </w:rPr>
        <w:t>A</w:t>
      </w:r>
      <w:r w:rsidR="00CD175F" w:rsidRPr="00CD175F">
        <w:rPr>
          <w:rFonts w:ascii="Arial" w:hAnsi="Arial" w:cs="Arial"/>
          <w:b/>
          <w:bCs/>
          <w:iCs/>
          <w:sz w:val="22"/>
          <w:szCs w:val="22"/>
        </w:rPr>
        <w:t xml:space="preserve"> quale tipologia di AUTONOMIA è connessa la figura dell’A.T.</w:t>
      </w:r>
      <w:r w:rsidR="00075B50">
        <w:rPr>
          <w:rFonts w:ascii="Arial" w:hAnsi="Arial" w:cs="Arial"/>
          <w:b/>
          <w:bCs/>
          <w:iCs/>
          <w:sz w:val="22"/>
          <w:szCs w:val="22"/>
        </w:rPr>
        <w:t>?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CD175F">
        <w:rPr>
          <w:rFonts w:ascii="Arial" w:hAnsi="Arial" w:cs="Arial"/>
          <w:sz w:val="22"/>
          <w:szCs w:val="22"/>
          <w:lang w:val="it-IT"/>
        </w:rPr>
        <w:t>Autonomia DIDATTICA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CD175F">
        <w:rPr>
          <w:rFonts w:ascii="Arial" w:hAnsi="Arial" w:cs="Arial"/>
          <w:sz w:val="22"/>
          <w:szCs w:val="22"/>
          <w:lang w:val="it-IT"/>
        </w:rPr>
        <w:t>Autonomia ORGANIZZATIVA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CD175F">
        <w:rPr>
          <w:rFonts w:ascii="Arial" w:hAnsi="Arial" w:cs="Arial"/>
          <w:sz w:val="22"/>
          <w:szCs w:val="22"/>
          <w:lang w:val="it-IT"/>
        </w:rPr>
        <w:t>Autonomia GESTIONALE</w:t>
      </w:r>
    </w:p>
    <w:p w:rsidR="008E567B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A5D4F" w:rsidRDefault="008A5D4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4.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Indica</w:t>
      </w:r>
      <w:r w:rsidR="00AC1B63">
        <w:rPr>
          <w:rFonts w:ascii="Arial" w:hAnsi="Arial" w:cs="Arial"/>
          <w:b/>
          <w:bCs/>
          <w:i/>
          <w:iCs/>
          <w:sz w:val="22"/>
          <w:szCs w:val="22"/>
        </w:rPr>
        <w:t>re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almeno uno dei compiti dell’A.T. tra quelli connessi all’Autonomia Scolastica</w:t>
      </w:r>
    </w:p>
    <w:p w:rsidR="008A5D4F" w:rsidRDefault="008A5D4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A5D4F" w:rsidRDefault="008A5D4F" w:rsidP="008A5D4F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..</w:t>
      </w:r>
    </w:p>
    <w:p w:rsidR="008A5D4F" w:rsidRDefault="008A5D4F" w:rsidP="008A5D4F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8A5D4F" w:rsidRDefault="008A5D4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5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8E567B"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Indicare il significato dell’acronimo  PTOF</w:t>
      </w:r>
    </w:p>
    <w:p w:rsidR="00CD175F" w:rsidRPr="008A5D4F" w:rsidRDefault="00CD175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8E567B" w:rsidRDefault="00CD175F" w:rsidP="000939AC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..</w:t>
      </w:r>
    </w:p>
    <w:p w:rsidR="00CD175F" w:rsidRDefault="00CD175F" w:rsidP="000939AC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8A5D4F" w:rsidRDefault="008A5D4F" w:rsidP="000939AC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6.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E567B"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A5D4F">
        <w:rPr>
          <w:rFonts w:ascii="Arial" w:hAnsi="Arial" w:cs="Arial"/>
          <w:b/>
          <w:bCs/>
          <w:iCs/>
          <w:sz w:val="22"/>
          <w:szCs w:val="22"/>
        </w:rPr>
        <w:t>Quale Legge dello Stato contiene le indicazioni relative al PTOF?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A5D4F">
        <w:rPr>
          <w:rFonts w:ascii="Arial" w:hAnsi="Arial" w:cs="Arial"/>
          <w:sz w:val="22"/>
          <w:szCs w:val="22"/>
          <w:lang w:val="it-IT"/>
        </w:rPr>
        <w:t>L.107/2015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A5D4F">
        <w:rPr>
          <w:rFonts w:ascii="Arial" w:hAnsi="Arial" w:cs="Arial"/>
          <w:sz w:val="22"/>
          <w:szCs w:val="22"/>
          <w:lang w:val="it-IT"/>
        </w:rPr>
        <w:t>D.I. 44/2001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  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A5D4F">
        <w:rPr>
          <w:rFonts w:ascii="Arial" w:hAnsi="Arial" w:cs="Arial"/>
          <w:sz w:val="22"/>
          <w:szCs w:val="22"/>
          <w:lang w:val="it-IT"/>
        </w:rPr>
        <w:t>L.59/97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8A5D4F" w:rsidRDefault="008A5D4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7.</w:t>
      </w:r>
      <w:r w:rsidR="008E567B" w:rsidRPr="008A5D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Indica</w:t>
      </w:r>
      <w:r w:rsidR="00AC1B63">
        <w:rPr>
          <w:rFonts w:ascii="Arial" w:hAnsi="Arial" w:cs="Arial"/>
          <w:b/>
          <w:bCs/>
          <w:iCs/>
          <w:sz w:val="22"/>
          <w:szCs w:val="22"/>
        </w:rPr>
        <w:t>re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quale compito rientra nella RESPONSBILIT</w:t>
      </w:r>
      <w:r w:rsidR="00AC1B63">
        <w:rPr>
          <w:rFonts w:ascii="Arial" w:hAnsi="Arial" w:cs="Arial"/>
          <w:b/>
          <w:bCs/>
          <w:iCs/>
          <w:sz w:val="22"/>
          <w:szCs w:val="22"/>
        </w:rPr>
        <w:t>A</w:t>
      </w:r>
      <w:r>
        <w:rPr>
          <w:rFonts w:ascii="Arial" w:hAnsi="Arial" w:cs="Arial"/>
          <w:b/>
          <w:bCs/>
          <w:iCs/>
          <w:sz w:val="22"/>
          <w:szCs w:val="22"/>
        </w:rPr>
        <w:t>’ DIRETTA dell’A.T.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A545E7">
        <w:rPr>
          <w:rFonts w:ascii="Arial" w:hAnsi="Arial" w:cs="Arial"/>
          <w:sz w:val="22"/>
          <w:szCs w:val="22"/>
          <w:lang w:val="it-IT"/>
        </w:rPr>
        <w:t>Assistenza alla persona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A545E7">
        <w:rPr>
          <w:rFonts w:ascii="Arial" w:hAnsi="Arial" w:cs="Arial"/>
          <w:sz w:val="22"/>
          <w:szCs w:val="22"/>
          <w:lang w:val="it-IT"/>
        </w:rPr>
        <w:t>Tenuta e conservazione del materiale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A545E7">
        <w:rPr>
          <w:rFonts w:ascii="Arial" w:hAnsi="Arial" w:cs="Arial"/>
          <w:sz w:val="22"/>
          <w:szCs w:val="22"/>
          <w:lang w:val="it-IT"/>
        </w:rPr>
        <w:t>Tenuta del protocollo informatico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545E7" w:rsidRDefault="00A545E7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A545E7">
        <w:rPr>
          <w:rFonts w:ascii="Arial" w:hAnsi="Arial" w:cs="Arial"/>
          <w:b/>
          <w:bCs/>
          <w:iCs/>
          <w:sz w:val="22"/>
          <w:szCs w:val="22"/>
        </w:rPr>
        <w:t xml:space="preserve">8. </w:t>
      </w:r>
      <w:r>
        <w:rPr>
          <w:rFonts w:ascii="Arial" w:hAnsi="Arial" w:cs="Arial"/>
          <w:b/>
          <w:bCs/>
          <w:iCs/>
          <w:sz w:val="22"/>
          <w:szCs w:val="22"/>
        </w:rPr>
        <w:t>Come si colloca l’A.T. nell’attività didattica</w:t>
      </w:r>
      <w:r w:rsidR="00075B50">
        <w:rPr>
          <w:rFonts w:ascii="Arial" w:hAnsi="Arial" w:cs="Arial"/>
          <w:b/>
          <w:bCs/>
          <w:iCs/>
          <w:sz w:val="22"/>
          <w:szCs w:val="22"/>
        </w:rPr>
        <w:t>?</w:t>
      </w:r>
    </w:p>
    <w:p w:rsidR="008E567B" w:rsidRPr="00A63B3A" w:rsidRDefault="008E567B" w:rsidP="00640FD1">
      <w:pPr>
        <w:pStyle w:val="Paragrafoelenco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A545E7">
        <w:rPr>
          <w:rFonts w:ascii="Arial" w:hAnsi="Arial" w:cs="Arial"/>
          <w:sz w:val="22"/>
          <w:szCs w:val="22"/>
          <w:lang w:val="it-IT"/>
        </w:rPr>
        <w:t>Predisponendo il piano delle lezioni</w:t>
      </w:r>
    </w:p>
    <w:p w:rsidR="008E567B" w:rsidRPr="00A63B3A" w:rsidRDefault="008E567B" w:rsidP="00640FD1">
      <w:pPr>
        <w:pStyle w:val="Paragrafoelenco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A545E7">
        <w:rPr>
          <w:rFonts w:ascii="Arial" w:hAnsi="Arial" w:cs="Arial"/>
          <w:sz w:val="22"/>
          <w:szCs w:val="22"/>
          <w:lang w:val="it-IT"/>
        </w:rPr>
        <w:t>Facendo lezione frontale</w:t>
      </w:r>
    </w:p>
    <w:p w:rsidR="008E567B" w:rsidRPr="00A63B3A" w:rsidRDefault="008E567B" w:rsidP="00640FD1">
      <w:pPr>
        <w:pStyle w:val="Paragrafoelenco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A545E7">
        <w:rPr>
          <w:rFonts w:ascii="Arial" w:hAnsi="Arial" w:cs="Arial"/>
          <w:sz w:val="22"/>
          <w:szCs w:val="22"/>
          <w:lang w:val="it-IT"/>
        </w:rPr>
        <w:t>Cooperando con il docente e gli alunni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545E7" w:rsidRDefault="00A545E7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A545E7">
        <w:rPr>
          <w:rFonts w:ascii="Arial" w:hAnsi="Arial" w:cs="Arial"/>
          <w:b/>
          <w:bCs/>
          <w:iCs/>
          <w:sz w:val="22"/>
          <w:szCs w:val="22"/>
        </w:rPr>
        <w:t>9.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Come si articola l’orario settimanale di servizio dell’A.T.</w:t>
      </w:r>
      <w:r w:rsidR="00075B50">
        <w:rPr>
          <w:rFonts w:ascii="Arial" w:hAnsi="Arial" w:cs="Arial"/>
          <w:b/>
          <w:bCs/>
          <w:iCs/>
          <w:sz w:val="22"/>
          <w:szCs w:val="22"/>
        </w:rPr>
        <w:t>?</w:t>
      </w:r>
    </w:p>
    <w:p w:rsidR="008E567B" w:rsidRPr="00A63B3A" w:rsidRDefault="008E567B" w:rsidP="00640FD1">
      <w:pPr>
        <w:pStyle w:val="Paragrafoelenco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075B50">
        <w:rPr>
          <w:rFonts w:ascii="Arial" w:hAnsi="Arial" w:cs="Arial"/>
          <w:sz w:val="22"/>
          <w:szCs w:val="22"/>
          <w:lang w:val="it-IT"/>
        </w:rPr>
        <w:t xml:space="preserve"> in </w:t>
      </w:r>
      <w:r w:rsidR="00A545E7">
        <w:rPr>
          <w:rFonts w:ascii="Arial" w:hAnsi="Arial" w:cs="Arial"/>
          <w:sz w:val="22"/>
          <w:szCs w:val="22"/>
          <w:lang w:val="it-IT"/>
        </w:rPr>
        <w:t>36 ore</w:t>
      </w:r>
      <w:r w:rsidR="00075B50">
        <w:rPr>
          <w:rFonts w:ascii="Arial" w:hAnsi="Arial" w:cs="Arial"/>
          <w:sz w:val="22"/>
          <w:szCs w:val="22"/>
          <w:lang w:val="it-IT"/>
        </w:rPr>
        <w:t xml:space="preserve"> di LABORATORIO</w:t>
      </w:r>
    </w:p>
    <w:p w:rsidR="008E567B" w:rsidRPr="00A63B3A" w:rsidRDefault="008E567B" w:rsidP="00640FD1">
      <w:pPr>
        <w:pStyle w:val="Paragrafoelenco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</w:t>
      </w:r>
      <w:r w:rsidR="00075B50">
        <w:rPr>
          <w:rFonts w:ascii="Arial" w:hAnsi="Arial" w:cs="Arial"/>
          <w:sz w:val="22"/>
          <w:szCs w:val="22"/>
          <w:lang w:val="it-IT"/>
        </w:rPr>
        <w:t xml:space="preserve"> 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</w:t>
      </w:r>
      <w:r w:rsidR="00075B50">
        <w:rPr>
          <w:rFonts w:ascii="Arial" w:hAnsi="Arial" w:cs="Arial"/>
          <w:sz w:val="22"/>
          <w:szCs w:val="22"/>
          <w:lang w:val="it-IT"/>
        </w:rPr>
        <w:t xml:space="preserve">in </w:t>
      </w:r>
      <w:r w:rsidR="00A545E7">
        <w:rPr>
          <w:rFonts w:ascii="Arial" w:hAnsi="Arial" w:cs="Arial"/>
          <w:sz w:val="22"/>
          <w:szCs w:val="22"/>
          <w:lang w:val="it-IT"/>
        </w:rPr>
        <w:t xml:space="preserve">24 ore di LABORATORIO </w:t>
      </w:r>
      <w:r w:rsidR="00075B50">
        <w:rPr>
          <w:rFonts w:ascii="Arial" w:hAnsi="Arial" w:cs="Arial"/>
          <w:sz w:val="22"/>
          <w:szCs w:val="22"/>
          <w:lang w:val="it-IT"/>
        </w:rPr>
        <w:t>+</w:t>
      </w:r>
      <w:r w:rsidR="00A545E7">
        <w:rPr>
          <w:rFonts w:ascii="Arial" w:hAnsi="Arial" w:cs="Arial"/>
          <w:sz w:val="22"/>
          <w:szCs w:val="22"/>
          <w:lang w:val="it-IT"/>
        </w:rPr>
        <w:t xml:space="preserve"> 12 ore di MANUTENZIONE E PREPARAZIONE</w:t>
      </w:r>
    </w:p>
    <w:p w:rsidR="008E567B" w:rsidRPr="00A63B3A" w:rsidRDefault="008E567B" w:rsidP="00640FD1">
      <w:pPr>
        <w:pStyle w:val="Paragrafoelenco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075B50">
        <w:rPr>
          <w:rFonts w:ascii="Arial" w:hAnsi="Arial" w:cs="Arial"/>
          <w:sz w:val="22"/>
          <w:szCs w:val="22"/>
          <w:lang w:val="it-IT"/>
        </w:rPr>
        <w:t xml:space="preserve">in </w:t>
      </w:r>
      <w:r w:rsidR="00A545E7">
        <w:rPr>
          <w:rFonts w:ascii="Arial" w:hAnsi="Arial" w:cs="Arial"/>
          <w:sz w:val="22"/>
          <w:szCs w:val="22"/>
          <w:lang w:val="it-IT"/>
        </w:rPr>
        <w:t xml:space="preserve">18 ore di LABORATORIO </w:t>
      </w:r>
      <w:r w:rsidR="00075B50">
        <w:rPr>
          <w:rFonts w:ascii="Arial" w:hAnsi="Arial" w:cs="Arial"/>
          <w:sz w:val="22"/>
          <w:szCs w:val="22"/>
          <w:lang w:val="it-IT"/>
        </w:rPr>
        <w:t>+</w:t>
      </w:r>
      <w:r w:rsidR="00A545E7">
        <w:rPr>
          <w:rFonts w:ascii="Arial" w:hAnsi="Arial" w:cs="Arial"/>
          <w:sz w:val="22"/>
          <w:szCs w:val="22"/>
          <w:lang w:val="it-IT"/>
        </w:rPr>
        <w:t xml:space="preserve"> 18 ore di MANUTENZIONE E PREPARAZIONE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40E0A" w:rsidRDefault="00A40E0A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A40E0A">
        <w:rPr>
          <w:rFonts w:ascii="Arial" w:hAnsi="Arial" w:cs="Arial"/>
          <w:b/>
          <w:bCs/>
          <w:iCs/>
          <w:sz w:val="22"/>
          <w:szCs w:val="22"/>
        </w:rPr>
        <w:t xml:space="preserve">10.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L’Assistente Tecnico</w:t>
      </w:r>
    </w:p>
    <w:p w:rsidR="008E567B" w:rsidRPr="00A63B3A" w:rsidRDefault="008E567B" w:rsidP="00A63B3A">
      <w:pPr>
        <w:numPr>
          <w:ilvl w:val="0"/>
          <w:numId w:val="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 </w:t>
      </w:r>
      <w:r w:rsidR="00A40E0A">
        <w:rPr>
          <w:rFonts w:ascii="Arial" w:hAnsi="Arial" w:cs="Arial"/>
          <w:sz w:val="22"/>
          <w:szCs w:val="22"/>
          <w:lang w:val="it-IT"/>
        </w:rPr>
        <w:t>integra l’attività del docente nella pianificazione e realizzazione dell’attività didattica</w:t>
      </w:r>
    </w:p>
    <w:p w:rsidR="008E567B" w:rsidRPr="00A63B3A" w:rsidRDefault="008E567B" w:rsidP="00A63B3A">
      <w:pPr>
        <w:numPr>
          <w:ilvl w:val="0"/>
          <w:numId w:val="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A40E0A">
        <w:rPr>
          <w:rFonts w:ascii="Arial" w:hAnsi="Arial" w:cs="Arial"/>
          <w:sz w:val="22"/>
          <w:szCs w:val="22"/>
          <w:lang w:val="it-IT"/>
        </w:rPr>
        <w:t>svolge attività didattica autonoma</w:t>
      </w:r>
    </w:p>
    <w:p w:rsidR="00CD7CA2" w:rsidRPr="00CD7CA2" w:rsidRDefault="008E567B" w:rsidP="00D460D5">
      <w:pPr>
        <w:numPr>
          <w:ilvl w:val="0"/>
          <w:numId w:val="1"/>
        </w:numPr>
        <w:spacing w:line="240" w:lineRule="auto"/>
        <w:ind w:left="709" w:hanging="425"/>
        <w:rPr>
          <w:rFonts w:cs="Times New Roman"/>
          <w:sz w:val="22"/>
          <w:szCs w:val="22"/>
          <w:lang w:val="it-IT"/>
        </w:rPr>
      </w:pPr>
      <w:r w:rsidRPr="007F710B">
        <w:rPr>
          <w:rFonts w:ascii="Arial" w:hAnsi="Arial" w:cs="Arial"/>
          <w:sz w:val="22"/>
          <w:szCs w:val="22"/>
          <w:lang w:val="it-IT"/>
        </w:rPr>
        <w:t xml:space="preserve">□ </w:t>
      </w:r>
      <w:r w:rsidR="00A40E0A" w:rsidRPr="007F710B">
        <w:rPr>
          <w:rFonts w:ascii="Arial" w:hAnsi="Arial" w:cs="Arial"/>
          <w:sz w:val="22"/>
          <w:szCs w:val="22"/>
          <w:lang w:val="it-IT"/>
        </w:rPr>
        <w:t>svolge attività tutoriale nel confronti degli studenti</w:t>
      </w:r>
    </w:p>
    <w:p w:rsidR="00CD7CA2" w:rsidRDefault="00CD7CA2" w:rsidP="00CD7CA2">
      <w:pPr>
        <w:spacing w:line="240" w:lineRule="auto"/>
        <w:rPr>
          <w:rFonts w:ascii="Arial" w:hAnsi="Arial" w:cs="Arial"/>
          <w:sz w:val="22"/>
          <w:szCs w:val="22"/>
          <w:lang w:val="it-IT"/>
        </w:rPr>
      </w:pPr>
    </w:p>
    <w:p w:rsidR="00CD7CA2" w:rsidRPr="0008217C" w:rsidRDefault="00CD7CA2" w:rsidP="00CD7CA2">
      <w:pPr>
        <w:pStyle w:val="NormaleWeb"/>
        <w:spacing w:before="0" w:beforeAutospacing="0" w:after="0" w:afterAutospacing="0"/>
        <w:rPr>
          <w:rFonts w:ascii="Arial" w:hAnsi="Arial" w:cs="Arial"/>
        </w:rPr>
        <w:sectPr w:rsidR="00CD7CA2" w:rsidRPr="0008217C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 w:rsidRPr="0008217C">
        <w:rPr>
          <w:rFonts w:ascii="Arial" w:hAnsi="Arial" w:cs="Arial"/>
          <w:color w:val="000000"/>
          <w:kern w:val="24"/>
          <w:sz w:val="22"/>
          <w:szCs w:val="36"/>
        </w:rPr>
        <w:t>FORMATOR</w:t>
      </w:r>
      <w:r>
        <w:rPr>
          <w:rFonts w:ascii="Arial" w:hAnsi="Arial" w:cs="Arial"/>
          <w:color w:val="000000"/>
          <w:kern w:val="24"/>
          <w:sz w:val="22"/>
          <w:szCs w:val="36"/>
        </w:rPr>
        <w:t>E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: </w:t>
      </w:r>
      <w:r>
        <w:rPr>
          <w:rFonts w:ascii="Arial" w:hAnsi="Arial" w:cs="Arial"/>
          <w:color w:val="000000"/>
          <w:kern w:val="24"/>
          <w:sz w:val="22"/>
          <w:szCs w:val="36"/>
        </w:rPr>
        <w:t xml:space="preserve">GALLINO 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 </w:t>
      </w:r>
      <w:r w:rsidRPr="0008217C">
        <w:rPr>
          <w:rFonts w:ascii="Arial" w:hAnsi="Arial" w:cs="Arial"/>
          <w:sz w:val="20"/>
          <w:szCs w:val="20"/>
        </w:rPr>
        <w:t xml:space="preserve">   </w:t>
      </w:r>
      <w:r w:rsidRPr="0008217C">
        <w:rPr>
          <w:rFonts w:ascii="Arial" w:hAnsi="Arial" w:cs="Arial"/>
          <w:sz w:val="22"/>
        </w:rPr>
        <w:t xml:space="preserve">RISPOSTE ESATTE </w:t>
      </w:r>
      <w:r w:rsidRPr="0008217C">
        <w:rPr>
          <w:rFonts w:ascii="Arial" w:hAnsi="Arial" w:cs="Arial"/>
          <w:b/>
          <w:bCs/>
          <w:sz w:val="22"/>
        </w:rPr>
        <w:t>N.</w:t>
      </w:r>
      <w:r w:rsidRPr="0008217C">
        <w:rPr>
          <w:rFonts w:ascii="Arial" w:hAnsi="Arial" w:cs="Arial"/>
          <w:sz w:val="22"/>
        </w:rPr>
        <w:t xml:space="preserve"> __ SU N. 10 </w:t>
      </w:r>
      <w:r w:rsidRPr="0008217C">
        <w:rPr>
          <w:rFonts w:ascii="Arial" w:hAnsi="Arial" w:cs="Arial"/>
        </w:rPr>
        <w:t xml:space="preserve">– </w:t>
      </w:r>
      <w:r w:rsidRPr="0008217C">
        <w:rPr>
          <w:rFonts w:ascii="Arial" w:hAnsi="Arial" w:cs="Arial"/>
          <w:b/>
          <w:bCs/>
        </w:rPr>
        <w:t>ESITO</w:t>
      </w:r>
      <w:r w:rsidRPr="0008217C">
        <w:rPr>
          <w:rFonts w:ascii="Arial" w:hAnsi="Arial" w:cs="Arial"/>
        </w:rPr>
        <w:t xml:space="preserve">: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POSITIVO</w:t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NEGATIVO</w:t>
      </w:r>
    </w:p>
    <w:p w:rsidR="008E567B" w:rsidRPr="007F710B" w:rsidRDefault="004C60A9" w:rsidP="00CD7CA2">
      <w:pPr>
        <w:spacing w:line="240" w:lineRule="auto"/>
        <w:rPr>
          <w:rFonts w:cs="Times New Roman"/>
          <w:sz w:val="22"/>
          <w:szCs w:val="22"/>
          <w:lang w:val="it-IT"/>
        </w:rPr>
      </w:pPr>
      <w:r w:rsidRPr="004C60A9"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<v:textbox style="mso-fit-shape-to-text:t">
              <w:txbxContent>
                <w:p w:rsidR="009B37F9" w:rsidRDefault="009B37F9" w:rsidP="009B37F9">
                  <w:pPr>
                    <w:pStyle w:val="Normale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sectPr w:rsidR="008E567B" w:rsidRPr="007F710B" w:rsidSect="007F710B">
      <w:type w:val="continuous"/>
      <w:pgSz w:w="11907" w:h="16839" w:code="9"/>
      <w:pgMar w:top="0" w:right="425" w:bottom="0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78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8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83DDD"/>
    <w:rsid w:val="00011FC1"/>
    <w:rsid w:val="00014F08"/>
    <w:rsid w:val="000164DB"/>
    <w:rsid w:val="000308E3"/>
    <w:rsid w:val="000445C0"/>
    <w:rsid w:val="00074128"/>
    <w:rsid w:val="00075B50"/>
    <w:rsid w:val="0008217C"/>
    <w:rsid w:val="000939AC"/>
    <w:rsid w:val="000C1037"/>
    <w:rsid w:val="000D7048"/>
    <w:rsid w:val="000F6D26"/>
    <w:rsid w:val="000F77EB"/>
    <w:rsid w:val="00180E70"/>
    <w:rsid w:val="001E6A17"/>
    <w:rsid w:val="002138FE"/>
    <w:rsid w:val="00233BE9"/>
    <w:rsid w:val="0023612D"/>
    <w:rsid w:val="00283DDD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C60A9"/>
    <w:rsid w:val="004F01AE"/>
    <w:rsid w:val="00547F36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7F710B"/>
    <w:rsid w:val="008739A2"/>
    <w:rsid w:val="00876244"/>
    <w:rsid w:val="00876F69"/>
    <w:rsid w:val="00893E65"/>
    <w:rsid w:val="008A1E39"/>
    <w:rsid w:val="008A5D4F"/>
    <w:rsid w:val="008D628E"/>
    <w:rsid w:val="008E170F"/>
    <w:rsid w:val="008E563E"/>
    <w:rsid w:val="008E567B"/>
    <w:rsid w:val="008F3C7E"/>
    <w:rsid w:val="00904349"/>
    <w:rsid w:val="0091711F"/>
    <w:rsid w:val="00937F98"/>
    <w:rsid w:val="00984875"/>
    <w:rsid w:val="009A3632"/>
    <w:rsid w:val="009B37F9"/>
    <w:rsid w:val="009C5732"/>
    <w:rsid w:val="009C5B0D"/>
    <w:rsid w:val="009F796B"/>
    <w:rsid w:val="00A030C2"/>
    <w:rsid w:val="00A30D32"/>
    <w:rsid w:val="00A352BC"/>
    <w:rsid w:val="00A40E0A"/>
    <w:rsid w:val="00A545E7"/>
    <w:rsid w:val="00A63B3A"/>
    <w:rsid w:val="00A76DAF"/>
    <w:rsid w:val="00A8259B"/>
    <w:rsid w:val="00AB0E05"/>
    <w:rsid w:val="00AB5EEA"/>
    <w:rsid w:val="00AC1B63"/>
    <w:rsid w:val="00AE2A7E"/>
    <w:rsid w:val="00AF36FE"/>
    <w:rsid w:val="00B107C4"/>
    <w:rsid w:val="00B4530C"/>
    <w:rsid w:val="00B8716A"/>
    <w:rsid w:val="00BD5AC6"/>
    <w:rsid w:val="00C719CB"/>
    <w:rsid w:val="00C9689C"/>
    <w:rsid w:val="00CA446E"/>
    <w:rsid w:val="00CD175F"/>
    <w:rsid w:val="00CD2940"/>
    <w:rsid w:val="00CD2CD2"/>
    <w:rsid w:val="00CD7CA2"/>
    <w:rsid w:val="00D06359"/>
    <w:rsid w:val="00D165A4"/>
    <w:rsid w:val="00D31A2C"/>
    <w:rsid w:val="00D460D5"/>
    <w:rsid w:val="00DD4CF1"/>
    <w:rsid w:val="00E22BC1"/>
    <w:rsid w:val="00E333E5"/>
    <w:rsid w:val="00E34426"/>
    <w:rsid w:val="00E51567"/>
    <w:rsid w:val="00E70137"/>
    <w:rsid w:val="00F11386"/>
    <w:rsid w:val="00F5357D"/>
    <w:rsid w:val="00FB6AC3"/>
    <w:rsid w:val="00FB7E16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A8259B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sid w:val="00A8259B"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59B"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A8259B"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2D45-FC04-4CC2-B59E-F451A96E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135</TotalTime>
  <Pages>1</Pages>
  <Words>305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User</cp:lastModifiedBy>
  <cp:revision>6</cp:revision>
  <cp:lastPrinted>2017-05-09T17:49:00Z</cp:lastPrinted>
  <dcterms:created xsi:type="dcterms:W3CDTF">2017-05-09T16:25:00Z</dcterms:created>
  <dcterms:modified xsi:type="dcterms:W3CDTF">2017-05-09T19:07:00Z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