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B37F9" w:rsidRPr="0058482A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58482A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58482A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F1138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ART. 3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Amministratici e Tecnici</w:t>
            </w:r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290D2E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>
        <w:rPr>
          <w:b/>
          <w:bCs/>
          <w:i/>
          <w:iCs/>
          <w:sz w:val="20"/>
          <w:szCs w:val="20"/>
        </w:rPr>
        <w:t xml:space="preserve">CORSISTA     </w:t>
      </w:r>
      <w:r w:rsidR="008E567B">
        <w:rPr>
          <w:sz w:val="20"/>
          <w:szCs w:val="20"/>
        </w:rPr>
        <w:t xml:space="preserve"> </w:t>
      </w:r>
      <w:r w:rsidR="008E567B" w:rsidRPr="003C2B20">
        <w:rPr>
          <w:b/>
          <w:bCs/>
          <w:i/>
          <w:iCs/>
          <w:sz w:val="20"/>
          <w:szCs w:val="20"/>
        </w:rPr>
        <w:t>Nome:</w:t>
      </w:r>
      <w:r w:rsidR="008E567B">
        <w:rPr>
          <w:sz w:val="20"/>
          <w:szCs w:val="20"/>
        </w:rPr>
        <w:t xml:space="preserve">__________________ </w:t>
      </w:r>
      <w:r w:rsidR="008E567B" w:rsidRPr="00355C15">
        <w:rPr>
          <w:b/>
          <w:bCs/>
          <w:i/>
          <w:iCs/>
          <w:sz w:val="20"/>
          <w:szCs w:val="20"/>
        </w:rPr>
        <w:t>Cognome:</w:t>
      </w:r>
      <w:r w:rsidR="008E567B">
        <w:rPr>
          <w:sz w:val="20"/>
          <w:szCs w:val="20"/>
        </w:rPr>
        <w:t xml:space="preserve"> _____________________ </w:t>
      </w:r>
      <w:r w:rsidR="008E567B" w:rsidRPr="00355C15">
        <w:rPr>
          <w:b/>
          <w:bCs/>
          <w:i/>
          <w:iCs/>
          <w:sz w:val="20"/>
          <w:szCs w:val="20"/>
        </w:rPr>
        <w:t>Firma:</w:t>
      </w:r>
      <w:r w:rsidR="008E567B"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58482A" w:rsidRPr="0058482A" w:rsidRDefault="0058482A" w:rsidP="0058482A">
      <w:pPr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58482A">
        <w:rPr>
          <w:rFonts w:ascii="Arial" w:hAnsi="Arial" w:cs="Arial"/>
          <w:b/>
          <w:sz w:val="24"/>
          <w:szCs w:val="24"/>
          <w:u w:val="single"/>
          <w:lang w:val="it-IT"/>
        </w:rPr>
        <w:t>Questionario sugli obiettivi, gli strumenti e le funzioni dell’autonomia scolastica</w:t>
      </w:r>
    </w:p>
    <w:p w:rsidR="0058482A" w:rsidRPr="0058482A" w:rsidRDefault="0058482A" w:rsidP="0058482A">
      <w:pPr>
        <w:rPr>
          <w:rFonts w:ascii="Arial" w:hAnsi="Arial" w:cs="Arial"/>
          <w:lang w:val="it-IT"/>
        </w:rPr>
      </w:pPr>
      <w:r w:rsidRPr="0058482A">
        <w:rPr>
          <w:rFonts w:ascii="Arial" w:hAnsi="Arial" w:cs="Arial"/>
          <w:lang w:val="it-IT"/>
        </w:rPr>
        <w:t>Formatori: Deborah PIUMA, Paola CACCIARI</w:t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="00290D2E">
        <w:rPr>
          <w:rFonts w:ascii="Arial" w:hAnsi="Arial" w:cs="Arial"/>
          <w:lang w:val="it-IT"/>
        </w:rPr>
        <w:tab/>
      </w:r>
      <w:r w:rsidRPr="0058482A">
        <w:rPr>
          <w:rFonts w:ascii="Arial" w:hAnsi="Arial" w:cs="Arial"/>
          <w:lang w:val="it-IT"/>
        </w:rPr>
        <w:t>Genova 08/05/2017</w:t>
      </w:r>
    </w:p>
    <w:p w:rsidR="0058482A" w:rsidRPr="0058482A" w:rsidRDefault="0058482A" w:rsidP="0058482A">
      <w:pPr>
        <w:rPr>
          <w:rFonts w:ascii="Arial" w:hAnsi="Arial" w:cs="Arial"/>
          <w:lang w:val="it-IT"/>
        </w:rPr>
      </w:pPr>
      <w:r w:rsidRPr="0058482A">
        <w:rPr>
          <w:rFonts w:ascii="Arial" w:hAnsi="Arial" w:cs="Arial"/>
          <w:lang w:val="it-IT"/>
        </w:rPr>
        <w:t>Domande:</w:t>
      </w: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 xml:space="preserve">Con il POF gli indirizzi e scelte generali di gestione e di amministrazione della scuola venivano dettati: </w:t>
      </w:r>
    </w:p>
    <w:p w:rsidR="0058482A" w:rsidRPr="0058482A" w:rsidRDefault="00076D45" w:rsidP="0058482A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4209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eastAsia="MS Gothic" w:hAnsi="Arial" w:cs="Arial"/>
          <w:lang w:val="it-IT"/>
        </w:rPr>
        <w:tab/>
        <w:t>dal Dirigente scolastico</w:t>
      </w:r>
      <w:r w:rsidR="0058482A" w:rsidRPr="0058482A">
        <w:rPr>
          <w:rFonts w:ascii="Arial" w:hAnsi="Arial" w:cs="Arial"/>
          <w:lang w:val="it-IT"/>
        </w:rPr>
        <w:tab/>
      </w:r>
      <w:r w:rsidR="0058482A" w:rsidRPr="0058482A">
        <w:rPr>
          <w:rFonts w:ascii="Arial" w:hAnsi="Arial" w:cs="Arial"/>
          <w:lang w:val="it-IT"/>
        </w:rPr>
        <w:tab/>
      </w:r>
    </w:p>
    <w:p w:rsidR="0058482A" w:rsidRPr="0058482A" w:rsidRDefault="00076D45" w:rsidP="0058482A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5593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 xml:space="preserve">dal Consiglio di Istituto </w:t>
      </w:r>
    </w:p>
    <w:p w:rsidR="0058482A" w:rsidRPr="00290D2E" w:rsidRDefault="00076D45" w:rsidP="00290D2E">
      <w:pPr>
        <w:spacing w:line="240" w:lineRule="auto"/>
        <w:ind w:left="720"/>
        <w:rPr>
          <w:rFonts w:ascii="Arial" w:eastAsia="MS Gothic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0060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</w:r>
      <w:r w:rsidR="0058482A" w:rsidRPr="00290D2E">
        <w:rPr>
          <w:rFonts w:ascii="Arial" w:eastAsia="MS Gothic" w:hAnsi="Arial" w:cs="Arial"/>
          <w:lang w:val="it-IT"/>
        </w:rPr>
        <w:t>dal Collegio dei docenti</w:t>
      </w:r>
    </w:p>
    <w:p w:rsidR="0058482A" w:rsidRPr="0058482A" w:rsidRDefault="00076D45" w:rsidP="00290D2E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2204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290D2E">
            <w:rPr>
              <w:rFonts w:ascii="Arial" w:eastAsia="MS Gothic" w:hAnsi="Arial" w:cs="Arial"/>
              <w:lang w:val="it-IT"/>
            </w:rPr>
            <w:t>☐</w:t>
          </w:r>
        </w:sdtContent>
      </w:sdt>
      <w:r w:rsidR="0058482A" w:rsidRPr="00290D2E">
        <w:rPr>
          <w:rFonts w:ascii="Arial" w:eastAsia="MS Gothic" w:hAnsi="Arial" w:cs="Arial"/>
          <w:lang w:val="it-IT"/>
        </w:rPr>
        <w:tab/>
        <w:t>dalla componente</w:t>
      </w:r>
      <w:r w:rsidR="0058482A" w:rsidRPr="0058482A">
        <w:rPr>
          <w:rFonts w:ascii="Arial" w:hAnsi="Arial" w:cs="Arial"/>
          <w:lang w:val="it-IT"/>
        </w:rPr>
        <w:t xml:space="preserve"> alunni dei rappresentanti di istituto</w:t>
      </w:r>
    </w:p>
    <w:p w:rsidR="0058482A" w:rsidRPr="0058482A" w:rsidRDefault="0058482A" w:rsidP="0058482A">
      <w:pPr>
        <w:ind w:left="720"/>
        <w:rPr>
          <w:rFonts w:ascii="Arial" w:hAnsi="Arial" w:cs="Arial"/>
          <w:lang w:val="it-IT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 xml:space="preserve">Con il PTOF gli indirizzi e scelte generali di gestione e di amministrazione della scuola vengono dettati: </w:t>
      </w:r>
    </w:p>
    <w:p w:rsidR="0058482A" w:rsidRPr="0058482A" w:rsidRDefault="00076D45" w:rsidP="0058482A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10238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eastAsia="MS Gothic" w:hAnsi="Arial" w:cs="Arial"/>
          <w:lang w:val="it-IT"/>
        </w:rPr>
        <w:tab/>
        <w:t>dal Dirigente scolastico</w:t>
      </w:r>
      <w:r w:rsidR="0058482A" w:rsidRPr="0058482A">
        <w:rPr>
          <w:rFonts w:ascii="Arial" w:hAnsi="Arial" w:cs="Arial"/>
          <w:lang w:val="it-IT"/>
        </w:rPr>
        <w:tab/>
      </w:r>
      <w:r w:rsidR="0058482A" w:rsidRPr="0058482A">
        <w:rPr>
          <w:rFonts w:ascii="Arial" w:hAnsi="Arial" w:cs="Arial"/>
          <w:lang w:val="it-IT"/>
        </w:rPr>
        <w:tab/>
      </w:r>
    </w:p>
    <w:p w:rsidR="0058482A" w:rsidRPr="0058482A" w:rsidRDefault="00076D45" w:rsidP="0058482A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2688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 xml:space="preserve">dal Consiglio di Istituto </w:t>
      </w:r>
    </w:p>
    <w:p w:rsidR="0058482A" w:rsidRPr="00290D2E" w:rsidRDefault="00076D45" w:rsidP="00290D2E">
      <w:pPr>
        <w:spacing w:line="240" w:lineRule="auto"/>
        <w:ind w:left="720"/>
        <w:rPr>
          <w:rFonts w:ascii="Arial" w:eastAsia="MS Gothic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1861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</w:r>
      <w:r w:rsidR="0058482A" w:rsidRPr="00290D2E">
        <w:rPr>
          <w:rFonts w:ascii="Arial" w:eastAsia="MS Gothic" w:hAnsi="Arial" w:cs="Arial"/>
          <w:lang w:val="it-IT"/>
        </w:rPr>
        <w:t>dal Collegio dei docenti</w:t>
      </w:r>
    </w:p>
    <w:p w:rsidR="0058482A" w:rsidRPr="0058482A" w:rsidRDefault="00076D45" w:rsidP="00290D2E">
      <w:pPr>
        <w:spacing w:line="240" w:lineRule="auto"/>
        <w:ind w:left="720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16505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290D2E">
            <w:rPr>
              <w:rFonts w:ascii="Arial" w:eastAsia="MS Gothic" w:hAnsi="Arial" w:cs="Arial"/>
              <w:lang w:val="it-IT"/>
            </w:rPr>
            <w:t>☐</w:t>
          </w:r>
        </w:sdtContent>
      </w:sdt>
      <w:r w:rsidR="0058482A" w:rsidRPr="00290D2E">
        <w:rPr>
          <w:rFonts w:ascii="Arial" w:eastAsia="MS Gothic" w:hAnsi="Arial" w:cs="Arial"/>
          <w:lang w:val="it-IT"/>
        </w:rPr>
        <w:tab/>
        <w:t>dalla componente</w:t>
      </w:r>
      <w:r w:rsidR="0058482A" w:rsidRPr="0058482A">
        <w:rPr>
          <w:rFonts w:ascii="Arial" w:hAnsi="Arial" w:cs="Arial"/>
          <w:lang w:val="it-IT"/>
        </w:rPr>
        <w:t xml:space="preserve"> genitori dei rappresentanti di istituto</w:t>
      </w:r>
    </w:p>
    <w:p w:rsidR="0058482A" w:rsidRPr="0058482A" w:rsidRDefault="0058482A" w:rsidP="0058482A">
      <w:pPr>
        <w:ind w:left="720"/>
        <w:rPr>
          <w:rFonts w:ascii="Arial" w:hAnsi="Arial" w:cs="Arial"/>
          <w:lang w:val="it-IT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In quale anno viene adottato il PNSD?</w:t>
      </w:r>
    </w:p>
    <w:p w:rsidR="0058482A" w:rsidRDefault="00076D45" w:rsidP="0058482A">
      <w:pPr>
        <w:spacing w:line="240" w:lineRule="auto"/>
        <w:ind w:left="72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3048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>2013</w:t>
      </w:r>
      <w:r w:rsidR="0058482A">
        <w:rPr>
          <w:rFonts w:ascii="Arial" w:hAnsi="Arial" w:cs="Arial"/>
        </w:rPr>
        <w:t xml:space="preserve"> </w:t>
      </w:r>
      <w:r w:rsidR="0058482A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87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hAnsi="Arial" w:cs="Arial"/>
        </w:rPr>
        <w:tab/>
      </w:r>
      <w:r w:rsidR="0058482A">
        <w:rPr>
          <w:rFonts w:ascii="Arial" w:hAnsi="Arial" w:cs="Arial"/>
        </w:rPr>
        <w:t>2002</w:t>
      </w:r>
      <w:r w:rsidR="0058482A">
        <w:rPr>
          <w:rFonts w:ascii="Arial" w:hAnsi="Arial" w:cs="Arial"/>
        </w:rPr>
        <w:tab/>
      </w:r>
      <w:r w:rsidR="00290D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6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hAnsi="Arial" w:cs="Arial"/>
        </w:rPr>
        <w:tab/>
      </w:r>
      <w:r w:rsidR="0058482A">
        <w:rPr>
          <w:rFonts w:ascii="Arial" w:hAnsi="Arial" w:cs="Arial"/>
        </w:rPr>
        <w:t>2015</w:t>
      </w:r>
      <w:r w:rsidR="00290D2E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8585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>2017</w:t>
      </w:r>
    </w:p>
    <w:p w:rsidR="0058482A" w:rsidRPr="00125C32" w:rsidRDefault="0058482A" w:rsidP="0058482A">
      <w:pPr>
        <w:spacing w:line="240" w:lineRule="auto"/>
        <w:ind w:left="720"/>
        <w:rPr>
          <w:rFonts w:ascii="Arial" w:hAnsi="Arial" w:cs="Arial"/>
        </w:rPr>
      </w:pPr>
      <w:r w:rsidRPr="00125C32">
        <w:rPr>
          <w:rFonts w:ascii="Arial" w:hAnsi="Arial" w:cs="Arial"/>
        </w:rPr>
        <w:tab/>
      </w: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40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Il PNSD prevede la formazione degli assistenti tecnici?</w:t>
      </w:r>
    </w:p>
    <w:p w:rsidR="0058482A" w:rsidRDefault="00076D45" w:rsidP="0058482A">
      <w:pPr>
        <w:spacing w:line="240" w:lineRule="auto"/>
        <w:ind w:left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6105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eastAsia="MS Gothic" w:hAnsi="Arial" w:cs="Arial"/>
        </w:rPr>
        <w:tab/>
      </w:r>
      <w:r w:rsidR="0058482A" w:rsidRPr="00125C32">
        <w:rPr>
          <w:rFonts w:ascii="Arial" w:hAnsi="Arial" w:cs="Arial"/>
        </w:rPr>
        <w:t>vero</w:t>
      </w:r>
      <w:r w:rsidR="0058482A" w:rsidRPr="00125C32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r w:rsidR="0058482A" w:rsidRPr="00125C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4844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hAnsi="Arial" w:cs="Arial"/>
        </w:rPr>
        <w:tab/>
        <w:t>falso</w:t>
      </w:r>
    </w:p>
    <w:p w:rsidR="0058482A" w:rsidRPr="00125C32" w:rsidRDefault="0058482A" w:rsidP="0058482A">
      <w:pPr>
        <w:spacing w:line="240" w:lineRule="auto"/>
        <w:ind w:left="1418" w:hanging="709"/>
        <w:rPr>
          <w:rFonts w:ascii="Arial" w:hAnsi="Arial" w:cs="Arial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40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Il PNSD prevede l’utilizzo di fonti di risorse quali, ad esempio, i PON?</w:t>
      </w:r>
    </w:p>
    <w:p w:rsidR="0058482A" w:rsidRPr="0058482A" w:rsidRDefault="0058482A" w:rsidP="0058482A">
      <w:pPr>
        <w:pStyle w:val="Paragrafoelenco"/>
        <w:spacing w:line="240" w:lineRule="auto"/>
        <w:rPr>
          <w:rFonts w:ascii="Arial" w:hAnsi="Arial" w:cs="Arial"/>
          <w:b/>
          <w:lang w:val="it-IT"/>
        </w:rPr>
      </w:pPr>
    </w:p>
    <w:p w:rsidR="0058482A" w:rsidRDefault="00076D45" w:rsidP="0058482A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321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>vero</w:t>
      </w:r>
      <w:r w:rsidR="0058482A" w:rsidRPr="00125C32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r w:rsidR="0058482A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3268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125C32">
        <w:rPr>
          <w:rFonts w:ascii="Arial" w:hAnsi="Arial" w:cs="Arial"/>
        </w:rPr>
        <w:tab/>
      </w:r>
      <w:r w:rsidR="0058482A">
        <w:rPr>
          <w:rFonts w:ascii="Arial" w:hAnsi="Arial" w:cs="Arial"/>
        </w:rPr>
        <w:t>falso</w:t>
      </w:r>
    </w:p>
    <w:p w:rsidR="00290D2E" w:rsidRDefault="00290D2E" w:rsidP="0058482A">
      <w:pPr>
        <w:spacing w:line="240" w:lineRule="auto"/>
        <w:ind w:left="1418" w:hanging="709"/>
        <w:rPr>
          <w:rFonts w:ascii="Arial" w:hAnsi="Arial" w:cs="Arial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 PON FSE prevedono che le risorse vengano impiegate per: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eastAsia="MS Gothic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13817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58482A" w:rsidRPr="0058482A">
        <w:rPr>
          <w:rFonts w:ascii="Arial" w:eastAsia="MS Gothic" w:hAnsi="Arial" w:cs="Arial"/>
          <w:lang w:val="it-IT"/>
        </w:rPr>
        <w:tab/>
        <w:t>formazione di alunni, docenti e adulti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6794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>laboratori e attrezzature digitali per la Scuola e interventi di edilizia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3530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>rinnovo delle dotazioni DPI di alunni e personale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7780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 xml:space="preserve">assumere personale tecnico a tempo determinato </w:t>
      </w:r>
    </w:p>
    <w:p w:rsidR="0058482A" w:rsidRPr="0058482A" w:rsidRDefault="0058482A" w:rsidP="0058482A">
      <w:pPr>
        <w:ind w:left="709"/>
        <w:rPr>
          <w:rFonts w:ascii="Arial" w:hAnsi="Arial" w:cs="Arial"/>
          <w:lang w:val="it-IT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 PON FESR prevedono che le risorse vengano impiegate per: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eastAsia="MS Gothic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30821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58482A" w:rsidRPr="0058482A">
        <w:rPr>
          <w:rFonts w:ascii="Arial" w:eastAsia="MS Gothic" w:hAnsi="Arial" w:cs="Arial"/>
          <w:lang w:val="it-IT"/>
        </w:rPr>
        <w:tab/>
        <w:t>formazione di alunni, docenti e adulti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15014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>laboratori e attrezzature digitali per la Scuola e interventi di edilizia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76720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>rinnovo delle dotazioni DPI di alunni e personale</w:t>
      </w:r>
    </w:p>
    <w:p w:rsidR="0058482A" w:rsidRPr="0058482A" w:rsidRDefault="00076D45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  <w:sdt>
        <w:sdtPr>
          <w:rPr>
            <w:rFonts w:ascii="Arial" w:eastAsia="MS Gothic" w:hAnsi="Arial" w:cs="Arial"/>
            <w:lang w:val="it-IT"/>
          </w:rPr>
          <w:id w:val="-20644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 xml:space="preserve">assumere personale tecnico a tempo determinato </w:t>
      </w:r>
    </w:p>
    <w:p w:rsidR="0058482A" w:rsidRPr="0058482A" w:rsidRDefault="0058482A" w:rsidP="0058482A">
      <w:pPr>
        <w:spacing w:line="240" w:lineRule="auto"/>
        <w:ind w:left="1418" w:hanging="709"/>
        <w:rPr>
          <w:rFonts w:ascii="Arial" w:hAnsi="Arial" w:cs="Arial"/>
          <w:lang w:val="it-IT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40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Il PTOF prevede la possibilità, nelle scuole superiori, di attivare materie opzionali per rispondere alle esigenze degli alunni:</w:t>
      </w:r>
    </w:p>
    <w:p w:rsidR="0058482A" w:rsidRDefault="00076D45" w:rsidP="0058482A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7540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8482A" w:rsidRPr="00060B96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>vero</w:t>
      </w:r>
      <w:r w:rsidR="0058482A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Segoe UI Symbol"/>
          </w:rPr>
          <w:id w:val="14105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8482A" w:rsidRPr="00060B96">
        <w:rPr>
          <w:rFonts w:ascii="Arial" w:hAnsi="Arial" w:cs="Arial"/>
        </w:rPr>
        <w:tab/>
      </w:r>
      <w:r w:rsidR="0058482A">
        <w:rPr>
          <w:rFonts w:ascii="Arial" w:hAnsi="Arial" w:cs="Arial"/>
        </w:rPr>
        <w:t>falso</w:t>
      </w:r>
    </w:p>
    <w:p w:rsidR="0058482A" w:rsidRDefault="0058482A" w:rsidP="0058482A">
      <w:pPr>
        <w:ind w:left="360" w:firstLine="349"/>
        <w:rPr>
          <w:rFonts w:ascii="Arial" w:hAnsi="Arial" w:cs="Arial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Quante ore obbligatorie di Alternanza Scuola/Lavoro sono previste negli istituti tecnici e professionali</w:t>
      </w:r>
      <w:r w:rsidR="007720B4">
        <w:rPr>
          <w:rFonts w:ascii="Arial" w:hAnsi="Arial" w:cs="Arial"/>
          <w:b/>
          <w:lang w:val="it-IT"/>
        </w:rPr>
        <w:t xml:space="preserve"> </w:t>
      </w:r>
      <w:r w:rsidRPr="0058482A">
        <w:rPr>
          <w:rFonts w:ascii="Arial" w:hAnsi="Arial" w:cs="Arial"/>
          <w:b/>
          <w:lang w:val="it-IT"/>
        </w:rPr>
        <w:t>?:</w:t>
      </w:r>
    </w:p>
    <w:p w:rsidR="0058482A" w:rsidRDefault="00076D45" w:rsidP="00290D2E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60738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8482A" w:rsidRPr="00060B96">
        <w:rPr>
          <w:rFonts w:ascii="Arial" w:eastAsia="MS Gothic" w:hAnsi="Arial" w:cs="Arial"/>
        </w:rPr>
        <w:tab/>
      </w:r>
      <w:r w:rsidR="00290D2E">
        <w:rPr>
          <w:rFonts w:ascii="Arial" w:eastAsia="MS Gothic" w:hAnsi="Arial" w:cs="Arial"/>
        </w:rPr>
        <w:t>100</w:t>
      </w:r>
      <w:r w:rsidR="00290D2E">
        <w:rPr>
          <w:rFonts w:ascii="Arial" w:eastAsia="MS Gothic" w:hAnsi="Arial" w:cs="Arial"/>
        </w:rPr>
        <w:tab/>
      </w:r>
      <w:r w:rsidR="0058482A">
        <w:rPr>
          <w:rFonts w:ascii="Arial" w:eastAsia="MS Gothic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33388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060B96">
        <w:rPr>
          <w:rFonts w:ascii="Arial" w:hAnsi="Arial" w:cs="Arial"/>
        </w:rPr>
        <w:tab/>
      </w:r>
      <w:r w:rsidR="0058482A">
        <w:rPr>
          <w:rFonts w:ascii="Arial" w:hAnsi="Arial" w:cs="Arial"/>
        </w:rPr>
        <w:t>200</w:t>
      </w:r>
      <w:r w:rsidR="00290D2E">
        <w:rPr>
          <w:rFonts w:ascii="Arial" w:hAnsi="Arial" w:cs="Arial"/>
        </w:rPr>
        <w:tab/>
      </w:r>
      <w:r w:rsidR="00290D2E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</w:rPr>
          <w:id w:val="-21451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8482A" w:rsidRPr="00060B96">
        <w:rPr>
          <w:rFonts w:ascii="Arial" w:hAnsi="Arial" w:cs="Arial"/>
        </w:rPr>
        <w:tab/>
      </w:r>
      <w:r w:rsidR="00290D2E">
        <w:rPr>
          <w:rFonts w:ascii="Arial" w:hAnsi="Arial" w:cs="Arial"/>
        </w:rPr>
        <w:t>300</w:t>
      </w:r>
      <w:r w:rsidR="00290D2E">
        <w:rPr>
          <w:rFonts w:ascii="Arial" w:hAnsi="Arial" w:cs="Arial"/>
        </w:rPr>
        <w:tab/>
      </w:r>
      <w:r w:rsidR="0058482A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17895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58482A" w:rsidRPr="00060B96">
        <w:rPr>
          <w:rFonts w:ascii="Arial" w:hAnsi="Arial" w:cs="Arial"/>
        </w:rPr>
        <w:tab/>
      </w:r>
      <w:r w:rsidR="0058482A">
        <w:rPr>
          <w:rFonts w:ascii="Arial" w:hAnsi="Arial" w:cs="Arial"/>
        </w:rPr>
        <w:t>400</w:t>
      </w:r>
    </w:p>
    <w:p w:rsidR="0058482A" w:rsidRPr="00060B96" w:rsidRDefault="0058482A" w:rsidP="0058482A">
      <w:pPr>
        <w:ind w:left="360" w:firstLine="349"/>
        <w:rPr>
          <w:rFonts w:ascii="Arial" w:hAnsi="Arial" w:cs="Arial"/>
        </w:rPr>
      </w:pPr>
    </w:p>
    <w:p w:rsidR="0058482A" w:rsidRPr="0058482A" w:rsidRDefault="0058482A" w:rsidP="0058482A">
      <w:pPr>
        <w:pStyle w:val="Paragrafoelenco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lang w:val="it-IT"/>
        </w:rPr>
      </w:pPr>
      <w:r w:rsidRPr="0058482A">
        <w:rPr>
          <w:rFonts w:ascii="Arial" w:hAnsi="Arial" w:cs="Arial"/>
          <w:b/>
          <w:lang w:val="it-IT"/>
        </w:rPr>
        <w:t>I Dirigenti scolastici saranno valutati per il loro operato:</w:t>
      </w:r>
    </w:p>
    <w:p w:rsidR="0058482A" w:rsidRPr="0058482A" w:rsidRDefault="00076D45" w:rsidP="0058482A">
      <w:pPr>
        <w:spacing w:line="240" w:lineRule="auto"/>
        <w:ind w:left="360" w:firstLine="349"/>
        <w:rPr>
          <w:rFonts w:ascii="Arial" w:hAnsi="Arial" w:cs="Arial"/>
          <w:lang w:val="it-IT"/>
        </w:rPr>
      </w:pPr>
      <w:sdt>
        <w:sdtPr>
          <w:rPr>
            <w:rFonts w:ascii="MS Gothic" w:eastAsia="MS Gothic" w:hAnsi="MS Gothic" w:cs="Segoe UI Symbol"/>
            <w:lang w:val="it-IT"/>
          </w:rPr>
          <w:id w:val="4882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MS Gothic" w:eastAsia="MS Gothic" w:hAnsi="MS Gothic" w:cs="Segoe UI Symbol" w:hint="eastAsia"/>
              <w:lang w:val="it-IT"/>
            </w:rPr>
            <w:t>☐</w:t>
          </w:r>
        </w:sdtContent>
      </w:sdt>
      <w:r w:rsidR="0058482A" w:rsidRPr="0058482A">
        <w:rPr>
          <w:rFonts w:ascii="Arial" w:eastAsia="MS Gothic" w:hAnsi="Arial" w:cs="Arial"/>
          <w:lang w:val="it-IT"/>
        </w:rPr>
        <w:tab/>
      </w:r>
      <w:r w:rsidR="0058482A" w:rsidRPr="0058482A">
        <w:rPr>
          <w:rFonts w:ascii="Arial" w:hAnsi="Arial" w:cs="Arial"/>
          <w:lang w:val="it-IT"/>
        </w:rPr>
        <w:t>vero</w:t>
      </w:r>
      <w:r w:rsidR="0058482A" w:rsidRPr="0058482A">
        <w:rPr>
          <w:rFonts w:ascii="Arial" w:hAnsi="Arial" w:cs="Arial"/>
          <w:lang w:val="it-IT"/>
        </w:rPr>
        <w:tab/>
      </w:r>
      <w:r w:rsidR="0058482A" w:rsidRPr="0058482A">
        <w:rPr>
          <w:rFonts w:ascii="Arial" w:hAnsi="Arial" w:cs="Arial"/>
          <w:lang w:val="it-IT"/>
        </w:rPr>
        <w:tab/>
      </w:r>
      <w:sdt>
        <w:sdtPr>
          <w:rPr>
            <w:rFonts w:ascii="MS Gothic" w:eastAsia="MS Gothic" w:hAnsi="MS Gothic" w:cs="Segoe UI Symbol"/>
            <w:lang w:val="it-IT"/>
          </w:rPr>
          <w:id w:val="-16989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2A" w:rsidRPr="0058482A">
            <w:rPr>
              <w:rFonts w:ascii="MS Gothic" w:eastAsia="MS Gothic" w:hAnsi="MS Gothic" w:cs="Segoe UI Symbol" w:hint="eastAsia"/>
              <w:lang w:val="it-IT"/>
            </w:rPr>
            <w:t>☐</w:t>
          </w:r>
        </w:sdtContent>
      </w:sdt>
      <w:r w:rsidR="0058482A" w:rsidRPr="0058482A">
        <w:rPr>
          <w:rFonts w:ascii="Arial" w:hAnsi="Arial" w:cs="Arial"/>
          <w:lang w:val="it-IT"/>
        </w:rPr>
        <w:tab/>
        <w:t>falso</w:t>
      </w:r>
    </w:p>
    <w:p w:rsidR="0058482A" w:rsidRPr="0058482A" w:rsidRDefault="0058482A" w:rsidP="0058482A">
      <w:pPr>
        <w:pStyle w:val="Paragrafoelenco"/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8482A" w:rsidRPr="00290D2E" w:rsidRDefault="00290D2E" w:rsidP="00290D2E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</w:t>
      </w:r>
      <w:r w:rsidR="0058482A" w:rsidRPr="00290D2E">
        <w:rPr>
          <w:rFonts w:ascii="Arial" w:hAnsi="Arial" w:cs="Arial"/>
          <w:sz w:val="20"/>
          <w:szCs w:val="20"/>
          <w:lang w:val="it-IT"/>
        </w:rPr>
        <w:t xml:space="preserve">RISPOSTE ESATTE </w:t>
      </w:r>
      <w:r w:rsidR="0058482A" w:rsidRPr="00290D2E">
        <w:rPr>
          <w:rFonts w:ascii="Arial" w:hAnsi="Arial" w:cs="Arial"/>
          <w:b/>
          <w:bCs/>
          <w:sz w:val="20"/>
          <w:szCs w:val="20"/>
          <w:lang w:val="it-IT"/>
        </w:rPr>
        <w:t>N.</w:t>
      </w:r>
      <w:r w:rsidR="0058482A" w:rsidRPr="00290D2E">
        <w:rPr>
          <w:rFonts w:ascii="Arial" w:hAnsi="Arial" w:cs="Arial"/>
          <w:sz w:val="20"/>
          <w:szCs w:val="20"/>
          <w:lang w:val="it-IT"/>
        </w:rPr>
        <w:t xml:space="preserve"> __ SU 10 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58482A" w:rsidRPr="00290D2E">
        <w:rPr>
          <w:rFonts w:ascii="Arial" w:hAnsi="Arial" w:cs="Arial"/>
          <w:b/>
          <w:bCs/>
          <w:sz w:val="20"/>
          <w:szCs w:val="20"/>
          <w:lang w:val="it-IT"/>
        </w:rPr>
        <w:t>ESITO</w:t>
      </w:r>
      <w:r w:rsidR="0058482A" w:rsidRPr="00290D2E">
        <w:rPr>
          <w:rFonts w:ascii="Arial" w:hAnsi="Arial" w:cs="Arial"/>
          <w:sz w:val="20"/>
          <w:szCs w:val="20"/>
          <w:lang w:val="it-IT"/>
        </w:rPr>
        <w:t xml:space="preserve">: </w:t>
      </w:r>
      <w:r w:rsidR="0058482A" w:rsidRPr="00290D2E">
        <w:rPr>
          <w:rFonts w:ascii="Arial" w:hAnsi="Arial" w:cs="Arial"/>
          <w:sz w:val="20"/>
          <w:szCs w:val="20"/>
          <w:lang w:val="it-IT"/>
        </w:rPr>
        <w:tab/>
      </w:r>
      <w:r w:rsidR="0058482A" w:rsidRPr="00290D2E">
        <w:rPr>
          <w:rFonts w:ascii="Arial" w:hAnsi="Arial" w:cs="Arial"/>
          <w:sz w:val="20"/>
          <w:szCs w:val="20"/>
        </w:rPr>
        <w:sym w:font="Wingdings" w:char="F0A8"/>
      </w:r>
      <w:r w:rsidR="0058482A" w:rsidRPr="00290D2E">
        <w:rPr>
          <w:rFonts w:ascii="Arial" w:hAnsi="Arial" w:cs="Arial"/>
          <w:sz w:val="20"/>
          <w:szCs w:val="20"/>
          <w:lang w:val="it-IT"/>
        </w:rPr>
        <w:t xml:space="preserve"> POSITIVO </w:t>
      </w:r>
      <w:r w:rsidR="007720B4">
        <w:rPr>
          <w:rFonts w:ascii="Arial" w:hAnsi="Arial" w:cs="Arial"/>
          <w:sz w:val="20"/>
          <w:szCs w:val="20"/>
          <w:lang w:val="it-IT"/>
        </w:rPr>
        <w:tab/>
      </w:r>
      <w:r w:rsidR="007720B4">
        <w:rPr>
          <w:rFonts w:ascii="Arial" w:hAnsi="Arial" w:cs="Arial"/>
          <w:sz w:val="20"/>
          <w:szCs w:val="20"/>
          <w:lang w:val="it-IT"/>
        </w:rPr>
        <w:tab/>
      </w:r>
      <w:bookmarkStart w:id="0" w:name="_GoBack"/>
      <w:bookmarkEnd w:id="0"/>
      <w:r w:rsidR="0058482A" w:rsidRPr="00290D2E">
        <w:rPr>
          <w:rFonts w:ascii="Arial" w:hAnsi="Arial" w:cs="Arial"/>
          <w:sz w:val="20"/>
          <w:szCs w:val="20"/>
        </w:rPr>
        <w:sym w:font="Wingdings" w:char="F0A8"/>
      </w:r>
      <w:r w:rsidR="0058482A" w:rsidRPr="00290D2E">
        <w:rPr>
          <w:rFonts w:ascii="Arial" w:hAnsi="Arial" w:cs="Arial"/>
          <w:sz w:val="20"/>
          <w:szCs w:val="20"/>
          <w:lang w:val="it-IT"/>
        </w:rPr>
        <w:t xml:space="preserve"> NEGATIVO</w:t>
      </w:r>
    </w:p>
    <w:p w:rsidR="0058482A" w:rsidRPr="00290D2E" w:rsidRDefault="0058482A" w:rsidP="0058482A">
      <w:pPr>
        <w:pStyle w:val="Paragrafoelenco"/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58482A" w:rsidRPr="00290D2E" w:rsidRDefault="0058482A" w:rsidP="0058482A">
      <w:pPr>
        <w:pStyle w:val="Paragrafoelenco"/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290D2E">
        <w:rPr>
          <w:rFonts w:ascii="Arial" w:hAnsi="Arial" w:cs="Arial"/>
          <w:sz w:val="20"/>
          <w:szCs w:val="20"/>
          <w:lang w:val="it-IT"/>
        </w:rPr>
        <w:t xml:space="preserve">Firme:   </w:t>
      </w:r>
      <w:r w:rsidRPr="00290D2E">
        <w:rPr>
          <w:rFonts w:ascii="Arial" w:hAnsi="Arial" w:cs="Arial"/>
          <w:sz w:val="20"/>
          <w:szCs w:val="20"/>
          <w:lang w:val="it-IT"/>
        </w:rPr>
        <w:tab/>
        <w:t>I Tutor__________________   ________________________</w:t>
      </w:r>
      <w:r w:rsidRPr="00290D2E">
        <w:rPr>
          <w:rFonts w:ascii="Arial" w:hAnsi="Arial" w:cs="Arial"/>
          <w:sz w:val="20"/>
          <w:szCs w:val="20"/>
          <w:lang w:val="it-IT"/>
        </w:rPr>
        <w:tab/>
      </w:r>
      <w:r w:rsidRPr="00290D2E">
        <w:rPr>
          <w:rFonts w:ascii="Arial" w:hAnsi="Arial" w:cs="Arial"/>
          <w:sz w:val="20"/>
          <w:szCs w:val="20"/>
          <w:lang w:val="it-IT"/>
        </w:rPr>
        <w:tab/>
      </w:r>
    </w:p>
    <w:p w:rsidR="008E567B" w:rsidRDefault="00355D6E" w:rsidP="00D460D5">
      <w:pPr>
        <w:rPr>
          <w:rFonts w:cs="Times New Roman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F9" w:rsidRDefault="009B37F9" w:rsidP="009B3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9B37F9" w:rsidRDefault="009B37F9" w:rsidP="009B37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567B" w:rsidSect="00482BE9">
      <w:type w:val="continuous"/>
      <w:pgSz w:w="11907" w:h="16839" w:code="9"/>
      <w:pgMar w:top="567" w:right="425" w:bottom="56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45" w:rsidRDefault="00076D45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076D45" w:rsidRDefault="00076D45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45" w:rsidRDefault="00076D45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076D45" w:rsidRDefault="00076D45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1B647312"/>
    <w:multiLevelType w:val="hybridMultilevel"/>
    <w:tmpl w:val="6CC68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5" w15:restartNumberingAfterBreak="0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9" w15:restartNumberingAfterBreak="0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76D45"/>
    <w:rsid w:val="000939AC"/>
    <w:rsid w:val="000C1037"/>
    <w:rsid w:val="000D7048"/>
    <w:rsid w:val="000F6D26"/>
    <w:rsid w:val="000F77EB"/>
    <w:rsid w:val="00101C65"/>
    <w:rsid w:val="00180E70"/>
    <w:rsid w:val="001E6A17"/>
    <w:rsid w:val="002138FE"/>
    <w:rsid w:val="00233BE9"/>
    <w:rsid w:val="0023612D"/>
    <w:rsid w:val="00283DDD"/>
    <w:rsid w:val="00290D2E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F01AE"/>
    <w:rsid w:val="00547F36"/>
    <w:rsid w:val="0058482A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720B4"/>
    <w:rsid w:val="0078206F"/>
    <w:rsid w:val="007A11AD"/>
    <w:rsid w:val="007A2994"/>
    <w:rsid w:val="008739A2"/>
    <w:rsid w:val="00876F69"/>
    <w:rsid w:val="00893E65"/>
    <w:rsid w:val="008A1E39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A3632"/>
    <w:rsid w:val="009B37F9"/>
    <w:rsid w:val="009C5732"/>
    <w:rsid w:val="009C5B0D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D2940"/>
    <w:rsid w:val="00CD2CD2"/>
    <w:rsid w:val="00D06359"/>
    <w:rsid w:val="00D165A4"/>
    <w:rsid w:val="00D31A2C"/>
    <w:rsid w:val="00D460D5"/>
    <w:rsid w:val="00DD4CF1"/>
    <w:rsid w:val="00E22BC1"/>
    <w:rsid w:val="00E333E5"/>
    <w:rsid w:val="00E34426"/>
    <w:rsid w:val="00E51567"/>
    <w:rsid w:val="00E70137"/>
    <w:rsid w:val="00F11386"/>
    <w:rsid w:val="00F5357D"/>
    <w:rsid w:val="00FB6AC3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801DF-6489-4032-B47E-2A83FEDE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34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4493-4A11-46E5-B428-6E215902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corso art3</cp:lastModifiedBy>
  <cp:revision>2</cp:revision>
  <cp:lastPrinted>2013-10-21T13:18:00Z</cp:lastPrinted>
  <dcterms:created xsi:type="dcterms:W3CDTF">2017-05-07T22:54:00Z</dcterms:created>
  <dcterms:modified xsi:type="dcterms:W3CDTF">2017-05-07T22:54:00Z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